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40" w:lineRule="exact"/>
        <w:jc w:val="center"/>
        <w:rPr>
          <w:rFonts w:ascii="宋体" w:hAnsi="宋体" w:eastAsiaTheme="minorEastAsia"/>
          <w:b/>
          <w:bCs/>
          <w:kern w:val="0"/>
          <w:sz w:val="44"/>
          <w:szCs w:val="44"/>
        </w:rPr>
      </w:pPr>
      <w:r>
        <w:rPr>
          <w:rFonts w:hint="eastAsia" w:ascii="宋体" w:hAnsi="宋体" w:eastAsiaTheme="minorEastAsia"/>
          <w:b/>
          <w:bCs/>
          <w:kern w:val="0"/>
          <w:sz w:val="44"/>
          <w:szCs w:val="44"/>
        </w:rPr>
        <w:t>202</w:t>
      </w:r>
      <w:r>
        <w:rPr>
          <w:rFonts w:hint="eastAsia" w:ascii="宋体" w:hAnsi="宋体" w:eastAsiaTheme="minorEastAsia"/>
          <w:b/>
          <w:bCs/>
          <w:kern w:val="0"/>
          <w:sz w:val="44"/>
          <w:szCs w:val="44"/>
          <w:lang w:val="en-US" w:eastAsia="zh-CN"/>
        </w:rPr>
        <w:t>2</w:t>
      </w:r>
      <w:r>
        <w:rPr>
          <w:rFonts w:hint="eastAsia" w:ascii="宋体" w:hAnsi="宋体" w:eastAsiaTheme="minorEastAsia"/>
          <w:b/>
          <w:bCs/>
          <w:kern w:val="0"/>
          <w:sz w:val="44"/>
          <w:szCs w:val="44"/>
        </w:rPr>
        <w:t>年金秋招聘月活动甘肃分会场</w:t>
      </w:r>
    </w:p>
    <w:p>
      <w:pPr>
        <w:spacing w:line="640" w:lineRule="exact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参会单位操作指南</w:t>
      </w:r>
    </w:p>
    <w:p>
      <w:pPr>
        <w:widowControl/>
        <w:spacing w:line="640" w:lineRule="exact"/>
        <w:jc w:val="center"/>
        <w:rPr>
          <w:rFonts w:ascii="宋体" w:hAnsi="宋体" w:eastAsiaTheme="minorEastAsia"/>
          <w:b/>
          <w:bCs/>
          <w:kern w:val="0"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第一步：登录甘肃人才网：</w:t>
      </w:r>
      <w:r>
        <w:fldChar w:fldCharType="begin"/>
      </w:r>
      <w:r>
        <w:instrText xml:space="preserve"> HYPERLINK "http://www.gszhaopin.com" </w:instrText>
      </w:r>
      <w:r>
        <w:fldChar w:fldCharType="separate"/>
      </w:r>
      <w:r>
        <w:rPr>
          <w:rStyle w:val="7"/>
          <w:rFonts w:hint="eastAsia" w:ascii="仿宋_GB2312" w:hAnsi="仿宋_GB2312" w:eastAsia="仿宋_GB2312" w:cs="仿宋_GB2312"/>
          <w:b/>
          <w:sz w:val="32"/>
          <w:szCs w:val="32"/>
        </w:rPr>
        <w:t>www.gszhaopin.com</w:t>
      </w:r>
      <w:r>
        <w:rPr>
          <w:rStyle w:val="7"/>
          <w:rFonts w:hint="eastAsia" w:ascii="仿宋_GB2312" w:hAnsi="仿宋_GB2312" w:eastAsia="仿宋_GB2312" w:cs="仿宋_GB2312"/>
          <w:b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点击首页面活动专区进入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“202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2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sz w:val="32"/>
          <w:szCs w:val="32"/>
        </w:rPr>
        <w:t>年金秋招聘月活动甘肃分会场</w:t>
      </w:r>
    </w:p>
    <w:p>
      <w:pPr>
        <w:rPr>
          <w:rStyle w:val="7"/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”专版专栏页面。（如下图所示）点击下方链接地址</w:t>
      </w:r>
      <w:r>
        <w:rPr>
          <w:rFonts w:ascii="宋体" w:hAnsi="宋体" w:eastAsia="宋体" w:cs="宋体"/>
          <w:color w:val="0000FF"/>
          <w:sz w:val="30"/>
          <w:szCs w:val="30"/>
        </w:rPr>
        <w:t>https://www.gszhaopin.com/exchange_conference/company_list4.html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rPr>
          <w:rStyle w:val="7"/>
          <w:rFonts w:ascii="仿宋_GB2312" w:hAnsi="仿宋_GB2312" w:eastAsia="仿宋_GB2312" w:cs="仿宋_GB2312"/>
          <w:b/>
          <w:sz w:val="32"/>
          <w:szCs w:val="32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5273040" cy="1664970"/>
            <wp:effectExtent l="0" t="0" r="3810" b="1143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第二步：点击“线上招聘会”相应专区，浏览或搜索参会单位信息。</w:t>
      </w:r>
    </w:p>
    <w:p>
      <w:pPr>
        <w:rPr>
          <w:rFonts w:ascii="仿宋_GB2312" w:hAnsi="仿宋_GB2312" w:eastAsia="仿宋_GB2312" w:cs="仿宋_GB2312"/>
          <w:b/>
          <w:sz w:val="32"/>
          <w:szCs w:val="32"/>
        </w:rPr>
      </w:pPr>
      <w:r>
        <w:drawing>
          <wp:inline distT="0" distB="0" distL="114300" distR="114300">
            <wp:extent cx="5268595" cy="2517775"/>
            <wp:effectExtent l="0" t="0" r="825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第三步：点击页面右侧“登录/注册”按钮，输入企业账号、密码，进入企业后台管理中心</w:t>
      </w:r>
    </w:p>
    <w:p>
      <w:pPr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201295</wp:posOffset>
            </wp:positionV>
            <wp:extent cx="5353685" cy="2061210"/>
            <wp:effectExtent l="0" t="0" r="18415" b="15240"/>
            <wp:wrapNone/>
            <wp:docPr id="6" name="图片 2" descr="fImage103522128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fImage103522128467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_GB2312" w:eastAsia="仿宋_GB2312" w:cs="仿宋_GB2312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仿宋_GB2312" w:hAnsi="仿宋_GB2312" w:eastAsia="仿宋_GB2312" w:cs="仿宋_GB2312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仿宋_GB2312" w:hAnsi="仿宋_GB2312" w:eastAsia="仿宋_GB2312" w:cs="仿宋_GB2312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仿宋_GB2312" w:hAnsi="仿宋_GB2312" w:eastAsia="仿宋_GB2312" w:cs="仿宋_GB2312"/>
          <w:b/>
          <w:sz w:val="32"/>
          <w:szCs w:val="32"/>
        </w:rPr>
      </w:pPr>
    </w:p>
    <w:p>
      <w:pPr>
        <w:spacing w:line="580" w:lineRule="exact"/>
        <w:rPr>
          <w:rFonts w:ascii="仿宋_GB2312" w:hAnsi="仿宋_GB2312" w:eastAsia="仿宋_GB2312" w:cs="仿宋_GB2312"/>
          <w:b/>
          <w:sz w:val="32"/>
          <w:szCs w:val="32"/>
        </w:rPr>
      </w:pPr>
    </w:p>
    <w:p>
      <w:pPr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第四步：发布及管理职位</w:t>
      </w:r>
    </w:p>
    <w:p>
      <w:pPr>
        <w:numPr>
          <w:ilvl w:val="0"/>
          <w:numId w:val="1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进入“企业中心”，点击横栏蓝色的“职位管理”按钮，进入职位发布页面，点击右侧橙色“发布职位”按钮；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2、根据页面提示逐条发布职位；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3、等待审核：网站职位审核员根据相关 法律法规审核职位内容合规合法性；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4、职位管理：可进行职位信息修改、匹配简历、刷新、职位删除等。</w:t>
      </w:r>
    </w:p>
    <w:p>
      <w:pPr>
        <w:spacing w:line="58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第三步：查看及搜索简历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进入“简历管理”：管理/查看已收简历、面试邀请、搜索简历等。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D4285D"/>
    <w:multiLevelType w:val="singleLevel"/>
    <w:tmpl w:val="F2D4285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2Y4YmZjZmI2MzY4MWE0OWMzYTFjY2Q3MmQ5YTcyNTMifQ=="/>
  </w:docVars>
  <w:rsids>
    <w:rsidRoot w:val="007B4348"/>
    <w:rsid w:val="00001DED"/>
    <w:rsid w:val="00007D89"/>
    <w:rsid w:val="000F4029"/>
    <w:rsid w:val="004500B3"/>
    <w:rsid w:val="006A0487"/>
    <w:rsid w:val="006C1236"/>
    <w:rsid w:val="007B4348"/>
    <w:rsid w:val="008545E3"/>
    <w:rsid w:val="009B1680"/>
    <w:rsid w:val="009D4D69"/>
    <w:rsid w:val="046A7CFD"/>
    <w:rsid w:val="06150548"/>
    <w:rsid w:val="066674D6"/>
    <w:rsid w:val="0CB2624D"/>
    <w:rsid w:val="0D0B5E36"/>
    <w:rsid w:val="0F0B5B10"/>
    <w:rsid w:val="100D08CA"/>
    <w:rsid w:val="115D26B4"/>
    <w:rsid w:val="125144C2"/>
    <w:rsid w:val="14D05B86"/>
    <w:rsid w:val="151C26BC"/>
    <w:rsid w:val="15305A88"/>
    <w:rsid w:val="17E00834"/>
    <w:rsid w:val="17E763A6"/>
    <w:rsid w:val="19B117EF"/>
    <w:rsid w:val="1AAE3FAC"/>
    <w:rsid w:val="1B8C0372"/>
    <w:rsid w:val="1B994615"/>
    <w:rsid w:val="1BB91F5F"/>
    <w:rsid w:val="1E0637EF"/>
    <w:rsid w:val="1E6B025D"/>
    <w:rsid w:val="1E911BEF"/>
    <w:rsid w:val="23A662A1"/>
    <w:rsid w:val="264937F2"/>
    <w:rsid w:val="265579A6"/>
    <w:rsid w:val="269265F6"/>
    <w:rsid w:val="27EB30CA"/>
    <w:rsid w:val="2AFC4894"/>
    <w:rsid w:val="2DD232D9"/>
    <w:rsid w:val="2E7937D4"/>
    <w:rsid w:val="2F602344"/>
    <w:rsid w:val="3042467D"/>
    <w:rsid w:val="30AF668E"/>
    <w:rsid w:val="347346CF"/>
    <w:rsid w:val="348C4D31"/>
    <w:rsid w:val="35765C8E"/>
    <w:rsid w:val="381972AD"/>
    <w:rsid w:val="396773B3"/>
    <w:rsid w:val="3A4A2F19"/>
    <w:rsid w:val="3CC13432"/>
    <w:rsid w:val="3D2E3678"/>
    <w:rsid w:val="4224219B"/>
    <w:rsid w:val="424535E3"/>
    <w:rsid w:val="42E6235E"/>
    <w:rsid w:val="43414A1C"/>
    <w:rsid w:val="442E7DF4"/>
    <w:rsid w:val="4445448C"/>
    <w:rsid w:val="483610D8"/>
    <w:rsid w:val="4BF41F81"/>
    <w:rsid w:val="4C15535E"/>
    <w:rsid w:val="4C20052A"/>
    <w:rsid w:val="4D971B0A"/>
    <w:rsid w:val="518C46DE"/>
    <w:rsid w:val="52A83D05"/>
    <w:rsid w:val="53800427"/>
    <w:rsid w:val="54357B88"/>
    <w:rsid w:val="54D37C53"/>
    <w:rsid w:val="57BE4AFC"/>
    <w:rsid w:val="57C71ECD"/>
    <w:rsid w:val="585C1ABA"/>
    <w:rsid w:val="5A8C6CD5"/>
    <w:rsid w:val="5AD62733"/>
    <w:rsid w:val="5C6C2D78"/>
    <w:rsid w:val="5E1E21C6"/>
    <w:rsid w:val="5FE647BC"/>
    <w:rsid w:val="60187326"/>
    <w:rsid w:val="604E1B33"/>
    <w:rsid w:val="61812F26"/>
    <w:rsid w:val="62826FD0"/>
    <w:rsid w:val="64946BB9"/>
    <w:rsid w:val="667D3B1D"/>
    <w:rsid w:val="67191558"/>
    <w:rsid w:val="690C34DA"/>
    <w:rsid w:val="691C32F4"/>
    <w:rsid w:val="6A5707F4"/>
    <w:rsid w:val="6C745DC9"/>
    <w:rsid w:val="6D593646"/>
    <w:rsid w:val="6E4247F8"/>
    <w:rsid w:val="7083277E"/>
    <w:rsid w:val="70DD5865"/>
    <w:rsid w:val="71D51522"/>
    <w:rsid w:val="72EA3670"/>
    <w:rsid w:val="7554757E"/>
    <w:rsid w:val="77CE3327"/>
    <w:rsid w:val="78DE3D8B"/>
    <w:rsid w:val="7A9443D0"/>
    <w:rsid w:val="7AB92354"/>
    <w:rsid w:val="7BA66886"/>
    <w:rsid w:val="7C4A64C8"/>
    <w:rsid w:val="7C4B06B5"/>
    <w:rsid w:val="7D9B5165"/>
    <w:rsid w:val="7F6802FC"/>
    <w:rsid w:val="7FED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Times New Roman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uiPriority w:val="0"/>
    <w:rPr>
      <w:rFonts w:ascii="Calibri" w:hAnsi="Calibri" w:eastAsia="Times New Roman"/>
      <w:kern w:val="2"/>
      <w:sz w:val="18"/>
      <w:szCs w:val="18"/>
    </w:rPr>
  </w:style>
  <w:style w:type="character" w:customStyle="1" w:styleId="9">
    <w:name w:val="页眉 Char"/>
    <w:basedOn w:val="6"/>
    <w:link w:val="4"/>
    <w:uiPriority w:val="0"/>
    <w:rPr>
      <w:rFonts w:ascii="Calibri" w:hAnsi="Calibri" w:eastAsia="Times New Roman"/>
      <w:kern w:val="2"/>
      <w:sz w:val="18"/>
      <w:szCs w:val="18"/>
    </w:rPr>
  </w:style>
  <w:style w:type="character" w:customStyle="1" w:styleId="10">
    <w:name w:val="页脚 Char"/>
    <w:basedOn w:val="6"/>
    <w:link w:val="3"/>
    <w:uiPriority w:val="0"/>
    <w:rPr>
      <w:rFonts w:ascii="Calibri" w:hAnsi="Calibri" w:eastAsia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337</Words>
  <Characters>422</Characters>
  <Lines>3</Lines>
  <Paragraphs>1</Paragraphs>
  <TotalTime>38</TotalTime>
  <ScaleCrop>false</ScaleCrop>
  <LinksUpToDate>false</LinksUpToDate>
  <CharactersWithSpaces>423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WPS_1621386999</cp:lastModifiedBy>
  <dcterms:modified xsi:type="dcterms:W3CDTF">2022-09-14T07:58:49Z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F88D7A02A5F54D2CA8526E4ED3852EDC</vt:lpwstr>
  </property>
</Properties>
</file>